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2BD6" w14:textId="77777777" w:rsidR="006E5F61" w:rsidRDefault="006E5F61" w:rsidP="006E5F61">
      <w:pPr>
        <w:spacing w:line="360" w:lineRule="auto"/>
        <w:jc w:val="center"/>
        <w:rPr>
          <w:rFonts w:cs="Arial"/>
          <w:b/>
          <w:bCs/>
          <w:sz w:val="32"/>
          <w:szCs w:val="32"/>
          <w:u w:val="single"/>
          <w:lang w:bidi="he-IL"/>
        </w:rPr>
      </w:pPr>
      <w:proofErr w:type="spellStart"/>
      <w:r>
        <w:rPr>
          <w:rFonts w:cs="Arial"/>
          <w:b/>
          <w:bCs/>
          <w:sz w:val="32"/>
          <w:szCs w:val="32"/>
          <w:u w:val="single"/>
          <w:lang w:bidi="he-IL"/>
        </w:rPr>
        <w:t>Ki</w:t>
      </w:r>
      <w:proofErr w:type="spellEnd"/>
      <w:r>
        <w:rPr>
          <w:rFonts w:cs="Arial"/>
          <w:b/>
          <w:bCs/>
          <w:sz w:val="32"/>
          <w:szCs w:val="32"/>
          <w:u w:val="single"/>
          <w:lang w:bidi="he-IL"/>
        </w:rPr>
        <w:t xml:space="preserve"> </w:t>
      </w:r>
      <w:proofErr w:type="spellStart"/>
      <w:r>
        <w:rPr>
          <w:rFonts w:cs="Arial"/>
          <w:b/>
          <w:bCs/>
          <w:sz w:val="32"/>
          <w:szCs w:val="32"/>
          <w:u w:val="single"/>
          <w:lang w:bidi="he-IL"/>
        </w:rPr>
        <w:t>Sowau</w:t>
      </w:r>
      <w:proofErr w:type="spellEnd"/>
      <w:r>
        <w:rPr>
          <w:rFonts w:cs="Arial"/>
          <w:b/>
          <w:bCs/>
          <w:sz w:val="32"/>
          <w:szCs w:val="32"/>
          <w:u w:val="single"/>
          <w:lang w:bidi="he-IL"/>
        </w:rPr>
        <w:t xml:space="preserve"> </w:t>
      </w:r>
      <w:proofErr w:type="gramStart"/>
      <w:r>
        <w:rPr>
          <w:rFonts w:cs="Arial"/>
          <w:b/>
          <w:bCs/>
          <w:sz w:val="32"/>
          <w:szCs w:val="32"/>
          <w:u w:val="single"/>
          <w:lang w:bidi="he-IL"/>
        </w:rPr>
        <w:t xml:space="preserve">5780  </w:t>
      </w:r>
      <w:proofErr w:type="spellStart"/>
      <w:r>
        <w:rPr>
          <w:rFonts w:cs="Arial"/>
          <w:b/>
          <w:bCs/>
          <w:sz w:val="32"/>
          <w:szCs w:val="32"/>
          <w:u w:val="single"/>
          <w:lang w:bidi="he-IL"/>
        </w:rPr>
        <w:t>Bikurim</w:t>
      </w:r>
      <w:proofErr w:type="spellEnd"/>
      <w:proofErr w:type="gramEnd"/>
    </w:p>
    <w:p w14:paraId="2BF78F74" w14:textId="77777777" w:rsidR="006E5F61" w:rsidRDefault="006E5F61" w:rsidP="006E5F61">
      <w:pPr>
        <w:bidi/>
        <w:spacing w:line="360" w:lineRule="auto"/>
        <w:jc w:val="both"/>
        <w:rPr>
          <w:b/>
          <w:bCs/>
          <w:sz w:val="24"/>
          <w:szCs w:val="24"/>
          <w:u w:val="single"/>
          <w:rtl/>
        </w:rPr>
      </w:pPr>
      <w:r>
        <w:rPr>
          <w:rFonts w:cs="Arial"/>
          <w:b/>
          <w:bCs/>
          <w:sz w:val="24"/>
          <w:szCs w:val="24"/>
          <w:u w:val="single"/>
          <w:rtl/>
          <w:lang w:bidi="he-IL"/>
        </w:rPr>
        <w:t>מדרש תנחומא (ורשא) פרשת כי תבוא סימן א</w:t>
      </w:r>
    </w:p>
    <w:p w14:paraId="53471F65" w14:textId="77777777" w:rsidR="006E5F61" w:rsidRDefault="006E5F61" w:rsidP="006E5F61">
      <w:pPr>
        <w:bidi/>
        <w:spacing w:line="360" w:lineRule="auto"/>
        <w:jc w:val="both"/>
        <w:rPr>
          <w:rFonts w:cs="Arial"/>
          <w:b/>
          <w:bCs/>
          <w:sz w:val="24"/>
          <w:szCs w:val="24"/>
          <w:lang w:bidi="he-IL"/>
        </w:rPr>
      </w:pPr>
      <w:r>
        <w:rPr>
          <w:rFonts w:cs="Arial"/>
          <w:b/>
          <w:bCs/>
          <w:sz w:val="24"/>
          <w:szCs w:val="24"/>
          <w:rtl/>
          <w:lang w:bidi="he-IL"/>
        </w:rPr>
        <w:t xml:space="preserve">[כו, טז] היום הזה ה' אלהיך מצוך לעשות זש"ה בואו נשתחוה ונכרעה נברכה לפני ה' עושנו (תהלים צה), והלא כריעה בכלל השתחויה והשתחויה בכלל כריעה ומה ת"ל נשתחוה נכרעה נברכה, </w:t>
      </w:r>
      <w:r>
        <w:rPr>
          <w:rFonts w:cs="Arial"/>
          <w:b/>
          <w:bCs/>
          <w:sz w:val="24"/>
          <w:szCs w:val="24"/>
          <w:u w:val="single"/>
          <w:rtl/>
          <w:lang w:bidi="he-IL"/>
        </w:rPr>
        <w:t>אלא צפה משה ברוח הקודש וראה שבית המקדש עתיד ליחרב והבכורים עתידין ליפסק, עמד והתקין לישראל שיהיו מתפללין שלשה פעמים בכל יום</w:t>
      </w:r>
      <w:r>
        <w:rPr>
          <w:rFonts w:cs="Arial"/>
          <w:b/>
          <w:bCs/>
          <w:sz w:val="24"/>
          <w:szCs w:val="24"/>
          <w:rtl/>
          <w:lang w:bidi="he-IL"/>
        </w:rPr>
        <w:t>, לפי שחביב תפלה לפני הקדוש ברוך הוא מכל מעשים טובים ומכל הקרבנות שכך כתיב (שם /תהלים/ קמא) תכון תפלתי קטרת לפניך משאת כפי מנחת ערב: .....</w:t>
      </w:r>
    </w:p>
    <w:p w14:paraId="6A8C3FC1" w14:textId="77777777" w:rsidR="006E5F61" w:rsidRDefault="006E5F61" w:rsidP="006E5F61">
      <w:pPr>
        <w:bidi/>
        <w:spacing w:line="360" w:lineRule="auto"/>
        <w:jc w:val="both"/>
        <w:rPr>
          <w:rFonts w:cs="Arial"/>
          <w:b/>
          <w:bCs/>
          <w:sz w:val="24"/>
          <w:szCs w:val="24"/>
          <w:lang w:bidi="he-IL"/>
        </w:rPr>
      </w:pPr>
      <w:r>
        <w:rPr>
          <w:rFonts w:cs="Arial"/>
          <w:b/>
          <w:bCs/>
          <w:sz w:val="24"/>
          <w:szCs w:val="24"/>
          <w:rtl/>
          <w:lang w:bidi="he-IL"/>
        </w:rPr>
        <w:t xml:space="preserve">.......א"ר אבהו בשם רבי יוסי בר חנינא בא וראה כמה מתחטאין וכמה יש להן פתחון פה לעושי מצות אדם יש לו עסק אצל מלכות פעמים שהוא נותן כמה ממון עד שמגיעין אותו אצל המלך כיון שהגיע אצל המלך ספק עושה שאלתו ספק לא עשה, אבל הקדוש ברוך הוא אינו כן אלא יורד אדם לתוך שדהו ראה אשכול שביכר תאנה שביכרה רמון שביכר </w:t>
      </w:r>
      <w:r>
        <w:rPr>
          <w:rFonts w:cs="Arial"/>
          <w:b/>
          <w:bCs/>
          <w:sz w:val="24"/>
          <w:szCs w:val="24"/>
          <w:u w:val="single"/>
          <w:rtl/>
          <w:lang w:bidi="he-IL"/>
        </w:rPr>
        <w:t xml:space="preserve">מניחו בסל והולך לירושלים ובא ועומד באמצע העזרה ומבקש רחמים על עצמו ועל ישראל ועל ארץ ישראל שנאמר השקיפה ממעון קדשך וגו', ולא עוד אלא שהיה אומר איני זז מכאן עד שתעשה צרכי היום הזה שכתוב אחריו היום הזה ה' אלהיך מצוך לעשות, ארשב"ל יצתה בת קול ואמרה לו תזכה לשנה הבאה ותביא כהיום הזה </w:t>
      </w:r>
      <w:r>
        <w:rPr>
          <w:rFonts w:cs="Arial"/>
          <w:b/>
          <w:bCs/>
          <w:sz w:val="24"/>
          <w:szCs w:val="24"/>
          <w:rtl/>
          <w:lang w:bidi="he-IL"/>
        </w:rPr>
        <w:t>כאדם שהוא נותן פרי חדש לחברו ואומר לו יהי רצון שתשנה ותתן לי לשנה האחרת</w:t>
      </w:r>
    </w:p>
    <w:p w14:paraId="140539B4" w14:textId="77777777" w:rsidR="00D90C80" w:rsidRDefault="00D90C80"/>
    <w:sectPr w:rsidR="00D90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61"/>
    <w:rsid w:val="006E5F61"/>
    <w:rsid w:val="00D90C80"/>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7ED4"/>
  <w15:chartTrackingRefBased/>
  <w15:docId w15:val="{BF014B26-1BAF-40CC-BC55-1E041047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5F6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4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987</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Lewenstein</dc:creator>
  <cp:keywords/>
  <dc:description/>
  <cp:lastModifiedBy>Ari Lewenstein</cp:lastModifiedBy>
  <cp:revision>1</cp:revision>
  <dcterms:created xsi:type="dcterms:W3CDTF">2020-09-01T08:32:00Z</dcterms:created>
  <dcterms:modified xsi:type="dcterms:W3CDTF">2020-09-01T08:33:00Z</dcterms:modified>
</cp:coreProperties>
</file>